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840"/>
      </w:tblGrid>
      <w:tr w:rsidR="00BF4094" w14:paraId="6A1E301C" w14:textId="77777777" w:rsidTr="005B3E68">
        <w:tc>
          <w:tcPr>
            <w:tcW w:w="3150" w:type="dxa"/>
          </w:tcPr>
          <w:p w14:paraId="5227B74C" w14:textId="3909E964" w:rsidR="00BF4094" w:rsidRDefault="00BF4094">
            <w:r>
              <w:rPr>
                <w:noProof/>
              </w:rPr>
              <w:drawing>
                <wp:anchor distT="0" distB="0" distL="114300" distR="114300" simplePos="0" relativeHeight="251659264" behindDoc="0" locked="0" layoutInCell="1" allowOverlap="1" wp14:anchorId="4C4B7745" wp14:editId="062B7906">
                  <wp:simplePos x="0" y="0"/>
                  <wp:positionH relativeFrom="column">
                    <wp:posOffset>-6350</wp:posOffset>
                  </wp:positionH>
                  <wp:positionV relativeFrom="paragraph">
                    <wp:posOffset>172085</wp:posOffset>
                  </wp:positionV>
                  <wp:extent cx="1839595" cy="2090420"/>
                  <wp:effectExtent l="0" t="0" r="825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9595" cy="2090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40" w:type="dxa"/>
            <w:vAlign w:val="center"/>
          </w:tcPr>
          <w:p w14:paraId="27430451" w14:textId="5A40DF4D" w:rsidR="00BF4094" w:rsidRPr="00BF4094" w:rsidRDefault="00BF4094" w:rsidP="00BF4094">
            <w:pPr>
              <w:rPr>
                <w:rFonts w:ascii="Franklin Gothic Book" w:hAnsi="Franklin Gothic Book"/>
                <w:b/>
                <w:bCs/>
                <w:lang w:val="es-MX"/>
              </w:rPr>
            </w:pPr>
            <w:r w:rsidRPr="00BF4094">
              <w:rPr>
                <w:rFonts w:ascii="Franklin Gothic Book" w:hAnsi="Franklin Gothic Book"/>
                <w:b/>
                <w:bCs/>
                <w:lang w:val="es-MX"/>
              </w:rPr>
              <w:t>A. Osama Gaber, MD, FACS, FAST</w:t>
            </w:r>
          </w:p>
          <w:p w14:paraId="3A485247" w14:textId="77777777" w:rsidR="00BF4094" w:rsidRPr="00BF4094" w:rsidRDefault="00BF4094" w:rsidP="00BF4094">
            <w:pPr>
              <w:rPr>
                <w:rFonts w:ascii="Franklin Gothic Book" w:hAnsi="Franklin Gothic Book"/>
              </w:rPr>
            </w:pPr>
            <w:r w:rsidRPr="00BF4094">
              <w:rPr>
                <w:rFonts w:ascii="Franklin Gothic Book" w:hAnsi="Franklin Gothic Book"/>
              </w:rPr>
              <w:t>Founding Director, J.C. Water Jr. Transplant Center</w:t>
            </w:r>
            <w:r w:rsidRPr="00BF4094">
              <w:rPr>
                <w:rFonts w:ascii="Franklin Gothic Book" w:hAnsi="Franklin Gothic Book"/>
              </w:rPr>
              <w:br/>
              <w:t xml:space="preserve">Presidential Distinguished Chair, John F. </w:t>
            </w:r>
            <w:proofErr w:type="gramStart"/>
            <w:r w:rsidRPr="00BF4094">
              <w:rPr>
                <w:rFonts w:ascii="Franklin Gothic Book" w:hAnsi="Franklin Gothic Book"/>
              </w:rPr>
              <w:t>Jr.</w:t>
            </w:r>
            <w:proofErr w:type="gramEnd"/>
            <w:r w:rsidRPr="00BF4094">
              <w:rPr>
                <w:rFonts w:ascii="Franklin Gothic Book" w:hAnsi="Franklin Gothic Book"/>
              </w:rPr>
              <w:t xml:space="preserve"> and Carolyn </w:t>
            </w:r>
            <w:proofErr w:type="spellStart"/>
            <w:r w:rsidRPr="00BF4094">
              <w:rPr>
                <w:rFonts w:ascii="Franklin Gothic Book" w:hAnsi="Franklin Gothic Book"/>
              </w:rPr>
              <w:t>Bookout</w:t>
            </w:r>
            <w:proofErr w:type="spellEnd"/>
            <w:r w:rsidRPr="00BF4094">
              <w:rPr>
                <w:rFonts w:ascii="Franklin Gothic Book" w:hAnsi="Franklin Gothic Book"/>
              </w:rPr>
              <w:t xml:space="preserve"> </w:t>
            </w:r>
          </w:p>
          <w:p w14:paraId="6E34BE72" w14:textId="11B2E858" w:rsidR="00BF4094" w:rsidRPr="00BF4094" w:rsidRDefault="00BF4094" w:rsidP="00BF4094">
            <w:pPr>
              <w:rPr>
                <w:rFonts w:ascii="Franklin Gothic Book" w:hAnsi="Franklin Gothic Book"/>
              </w:rPr>
            </w:pPr>
            <w:r w:rsidRPr="00BF4094">
              <w:rPr>
                <w:rFonts w:ascii="Franklin Gothic Book" w:hAnsi="Franklin Gothic Book"/>
              </w:rPr>
              <w:t xml:space="preserve">Chair, Department of Surgery, Houston Methodist Hospital </w:t>
            </w:r>
          </w:p>
          <w:p w14:paraId="5EDD0413" w14:textId="3A8661F6" w:rsidR="00BF4094" w:rsidRPr="00BF4094" w:rsidRDefault="00BF4094" w:rsidP="00BF4094">
            <w:pPr>
              <w:rPr>
                <w:rFonts w:ascii="Franklin Gothic Book" w:hAnsi="Franklin Gothic Book"/>
              </w:rPr>
            </w:pPr>
            <w:r w:rsidRPr="00BF4094">
              <w:rPr>
                <w:rFonts w:ascii="Franklin Gothic Book" w:hAnsi="Franklin Gothic Book"/>
              </w:rPr>
              <w:t>Senior Member, Houston Methodist Research Institute</w:t>
            </w:r>
          </w:p>
          <w:p w14:paraId="3A2BD9C2" w14:textId="5BFA9314" w:rsidR="00BF4094" w:rsidRPr="00BF4094" w:rsidRDefault="00BF4094" w:rsidP="00BF4094">
            <w:pPr>
              <w:rPr>
                <w:rFonts w:ascii="Franklin Gothic Book" w:hAnsi="Franklin Gothic Book"/>
              </w:rPr>
            </w:pPr>
            <w:r w:rsidRPr="00BF4094">
              <w:rPr>
                <w:rFonts w:ascii="Franklin Gothic Book" w:hAnsi="Franklin Gothic Book"/>
              </w:rPr>
              <w:t xml:space="preserve">Professor of Surgery, Weill Cornell Medical College </w:t>
            </w:r>
          </w:p>
          <w:p w14:paraId="3F4DBB8C" w14:textId="77777777" w:rsidR="00BF4094" w:rsidRPr="00BF4094" w:rsidRDefault="00BF4094" w:rsidP="00BF4094">
            <w:pPr>
              <w:rPr>
                <w:rFonts w:ascii="Franklin Gothic Book" w:hAnsi="Franklin Gothic Book"/>
              </w:rPr>
            </w:pPr>
          </w:p>
          <w:p w14:paraId="58AFC4CF" w14:textId="77777777" w:rsidR="00BF4094" w:rsidRDefault="00BF4094" w:rsidP="00BF4094"/>
        </w:tc>
      </w:tr>
    </w:tbl>
    <w:p w14:paraId="38D812D8" w14:textId="6BA80126" w:rsidR="00BF4094" w:rsidRDefault="00BF4094"/>
    <w:p w14:paraId="78D9EEC1" w14:textId="77777777" w:rsidR="00BF4094" w:rsidRPr="00BF4094" w:rsidRDefault="00BF4094" w:rsidP="00BF4094">
      <w:pPr>
        <w:jc w:val="both"/>
        <w:rPr>
          <w:rFonts w:ascii="Franklin Gothic Book" w:hAnsi="Franklin Gothic Book"/>
        </w:rPr>
      </w:pPr>
      <w:r w:rsidRPr="00BF4094">
        <w:rPr>
          <w:rFonts w:ascii="Franklin Gothic Book" w:hAnsi="Franklin Gothic Book"/>
        </w:rPr>
        <w:t xml:space="preserve">A. Osama Gaber, M.D., is the Chair of the Department of Surgery at Houston Methodist Hospital, the John F. Jr. and Carolyn </w:t>
      </w:r>
      <w:proofErr w:type="spellStart"/>
      <w:r w:rsidRPr="00BF4094">
        <w:rPr>
          <w:rFonts w:ascii="Franklin Gothic Book" w:hAnsi="Franklin Gothic Book"/>
        </w:rPr>
        <w:t>Bookout</w:t>
      </w:r>
      <w:proofErr w:type="spellEnd"/>
      <w:r w:rsidRPr="00BF4094">
        <w:rPr>
          <w:rFonts w:ascii="Franklin Gothic Book" w:hAnsi="Franklin Gothic Book"/>
        </w:rPr>
        <w:t xml:space="preserve"> Presidential Distinguished Chair, and the Founding Director of the J.C. Walter Jr. Transplant Center.  </w:t>
      </w:r>
    </w:p>
    <w:p w14:paraId="5BA95EB8" w14:textId="77777777" w:rsidR="00BF4094" w:rsidRPr="00BF4094" w:rsidRDefault="00BF4094" w:rsidP="00BF4094">
      <w:pPr>
        <w:jc w:val="both"/>
        <w:rPr>
          <w:rFonts w:ascii="Franklin Gothic Book" w:hAnsi="Franklin Gothic Book"/>
        </w:rPr>
      </w:pPr>
      <w:r w:rsidRPr="00BF4094">
        <w:rPr>
          <w:rFonts w:ascii="Franklin Gothic Book" w:hAnsi="Franklin Gothic Book"/>
        </w:rPr>
        <w:t xml:space="preserve">Dr. Gaber is a Professor of Surgery, Weill Cornell Medical College, and a Senior Member of the Houston Methodist Research Institute. </w:t>
      </w:r>
    </w:p>
    <w:p w14:paraId="0BA39562" w14:textId="77777777" w:rsidR="00BF4094" w:rsidRPr="00BF4094" w:rsidRDefault="00BF4094" w:rsidP="00BF4094">
      <w:pPr>
        <w:jc w:val="both"/>
        <w:rPr>
          <w:rFonts w:ascii="Franklin Gothic Book" w:hAnsi="Franklin Gothic Book"/>
        </w:rPr>
      </w:pPr>
      <w:r w:rsidRPr="00BF4094">
        <w:rPr>
          <w:rFonts w:ascii="Franklin Gothic Book" w:hAnsi="Franklin Gothic Book"/>
        </w:rPr>
        <w:t xml:space="preserve">Dr. Gaber earned his medical degree from the </w:t>
      </w:r>
      <w:proofErr w:type="spellStart"/>
      <w:r w:rsidRPr="00BF4094">
        <w:rPr>
          <w:rFonts w:ascii="Franklin Gothic Book" w:hAnsi="Franklin Gothic Book"/>
        </w:rPr>
        <w:t>Ainshams</w:t>
      </w:r>
      <w:proofErr w:type="spellEnd"/>
      <w:r w:rsidRPr="00BF4094">
        <w:rPr>
          <w:rFonts w:ascii="Franklin Gothic Book" w:hAnsi="Franklin Gothic Book"/>
        </w:rPr>
        <w:t xml:space="preserve"> University School of Medicine in Cairo, Egypt, and subsequently, completed surgical training in general surgery at Boston University and research clinical transplant fellowships at the University of Chicago. He has devoted much of his career to pancreas, liver, kidney, and islet transplantation. </w:t>
      </w:r>
    </w:p>
    <w:p w14:paraId="1DA69098" w14:textId="77777777" w:rsidR="00BF4094" w:rsidRPr="00BF4094" w:rsidRDefault="00BF4094" w:rsidP="00BF4094">
      <w:pPr>
        <w:jc w:val="both"/>
        <w:rPr>
          <w:rFonts w:ascii="Franklin Gothic Book" w:hAnsi="Franklin Gothic Book"/>
        </w:rPr>
      </w:pPr>
      <w:r w:rsidRPr="00BF4094">
        <w:rPr>
          <w:rFonts w:ascii="Franklin Gothic Book" w:hAnsi="Franklin Gothic Book"/>
        </w:rPr>
        <w:t xml:space="preserve">Dr. Gaber is author of more than 400 papers, 340+ abstracts, and numerous book chapters and has received research funding from several national and local foundations. He founded Nora’s Life Gift Foundation to build Nora’s Home in the Texas Medical Center, a hospitality home established to provide transplant patients and their families affordable temporary housing where they can find encouragement and support within a family environment. </w:t>
      </w:r>
    </w:p>
    <w:p w14:paraId="1A05CF58" w14:textId="77777777" w:rsidR="00BF4094" w:rsidRPr="00BF4094" w:rsidRDefault="00BF4094" w:rsidP="00BF4094">
      <w:pPr>
        <w:jc w:val="both"/>
        <w:rPr>
          <w:rFonts w:ascii="Franklin Gothic Book" w:hAnsi="Franklin Gothic Book"/>
        </w:rPr>
      </w:pPr>
      <w:r w:rsidRPr="00BF4094">
        <w:rPr>
          <w:rFonts w:ascii="Franklin Gothic Book" w:hAnsi="Franklin Gothic Book"/>
        </w:rPr>
        <w:t>Dr. Gaber is an active member of several major transplant organizations and currently is the Immediate Past President of the American Society of Transplant Surgeons (ASTS) and the Texas Transplantation Society.  He previously chaired the Texas Governor’s Chronic Kidney Task Force and remains committed to this effort.</w:t>
      </w:r>
    </w:p>
    <w:p w14:paraId="7C21D664" w14:textId="043784EE" w:rsidR="00BF4094" w:rsidRPr="00BF4094" w:rsidRDefault="00BF4094">
      <w:pPr>
        <w:rPr>
          <w:sz w:val="20"/>
          <w:szCs w:val="20"/>
        </w:rPr>
      </w:pPr>
      <w:r w:rsidRPr="00BF4094">
        <w:rPr>
          <w:rFonts w:ascii="Franklin Gothic Book" w:hAnsi="Franklin Gothic Book"/>
        </w:rPr>
        <w:t>Dr. Gaber has had long experience in cellular transplantation, islet isolation preservation and culture, neo-islet generation from stem cells, and functional examination of β cells.    Under his leadership, the Houston Methodist J.C. Walter Jr. Transplant Center quickly rose to be the largest in the State of Texas and one of the largest in the country.  He has created a major research program in transplant immunology and cellular therapeutics and organ bioengineering.</w:t>
      </w:r>
    </w:p>
    <w:sectPr w:rsidR="00BF4094" w:rsidRPr="00BF4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E48B" w14:textId="77777777" w:rsidR="00A97788" w:rsidRDefault="00A97788" w:rsidP="00BF4094">
      <w:pPr>
        <w:spacing w:after="0" w:line="240" w:lineRule="auto"/>
      </w:pPr>
      <w:r>
        <w:separator/>
      </w:r>
    </w:p>
  </w:endnote>
  <w:endnote w:type="continuationSeparator" w:id="0">
    <w:p w14:paraId="323A0ACB" w14:textId="77777777" w:rsidR="00A97788" w:rsidRDefault="00A97788" w:rsidP="00BF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185F" w14:textId="77777777" w:rsidR="00A97788" w:rsidRDefault="00A97788" w:rsidP="00BF4094">
      <w:pPr>
        <w:spacing w:after="0" w:line="240" w:lineRule="auto"/>
      </w:pPr>
      <w:r>
        <w:separator/>
      </w:r>
    </w:p>
  </w:footnote>
  <w:footnote w:type="continuationSeparator" w:id="0">
    <w:p w14:paraId="6CB0F0A2" w14:textId="77777777" w:rsidR="00A97788" w:rsidRDefault="00A97788" w:rsidP="00BF4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94"/>
    <w:rsid w:val="005B3E68"/>
    <w:rsid w:val="00A97788"/>
    <w:rsid w:val="00BA33A5"/>
    <w:rsid w:val="00BF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D66D"/>
  <w15:chartTrackingRefBased/>
  <w15:docId w15:val="{B5A568DB-E68C-4588-9504-D602875E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94"/>
  </w:style>
  <w:style w:type="paragraph" w:styleId="Footer">
    <w:name w:val="footer"/>
    <w:basedOn w:val="Normal"/>
    <w:link w:val="FooterChar"/>
    <w:uiPriority w:val="99"/>
    <w:unhideWhenUsed/>
    <w:rsid w:val="00BF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1935</Characters>
  <Application>Microsoft Office Word</Application>
  <DocSecurity>0</DocSecurity>
  <Lines>16</Lines>
  <Paragraphs>4</Paragraphs>
  <ScaleCrop>false</ScaleCrop>
  <Company>Houston Methodist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Spears, Mary L.</dc:creator>
  <cp:keywords/>
  <dc:description/>
  <cp:lastModifiedBy>Spears, Mary L.</cp:lastModifiedBy>
  <cp:revision>2</cp:revision>
  <dcterms:created xsi:type="dcterms:W3CDTF">2023-04-14T13:29:00Z</dcterms:created>
  <dcterms:modified xsi:type="dcterms:W3CDTF">2023-04-14T22:00:00Z</dcterms:modified>
</cp:coreProperties>
</file>